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网红重庆•印象武隆·动车 5 日（深圳北往返）行程单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西线（四川重庆三峡）17156510850f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东莞市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五大网红抖音点《洪崖洞+解放碑+李子坝+磁器口+朝天门》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◆“武隆喀斯特”世界自然遗产地的重要组成部分，典型的喀斯特地貌景观【龙水峡地缝峡谷】；
                <w:br/>
                ◆山水实景大型舞台剧：张艺谋，王潮歌、樊跃，倾心献上一段纤夫吼出的长江非遗--川江号子，在
                <w:br/>
                眼前展开跨越千年巴渝历史的一幕【印象武隆】。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东莞→深圳→重庆（参考动车班次：具体班次以实际出票时间为准）
                <w:br/>
              </w:t>
            </w:r>
          </w:p>
          <w:p>
            <w:pPr>
              <w:pStyle w:val="indent"/>
            </w:pPr>
            <w:r>
              <w:rPr>
                <w:rFonts w:ascii="微软雅黑" w:hAnsi="微软雅黑" w:eastAsia="微软雅黑" w:cs="微软雅黑"/>
                <w:color w:val="000000"/>
                <w:sz w:val="20"/>
                <w:szCs w:val="20"/>
              </w:rPr>
              <w:t xml:space="preserve">
                上午：指定时间前往高铁站乘坐高铁前往重庆西。抵达美丽山城——【重庆】，这里既拥有世遗喀斯特的壮丽自然景色，又拥有民族文化、移民文化、三峡文化、陪都文化、都市文化于一炉的浓郁文化景观。
                <w:br/>
                下午：前往【洪崖洞】（游览约1小时），体验现实中的《千与千寻》汤屋，是每一个来渝的人都一定会来打卡的网红地。后乘车前往【解放碑】重庆地标性建筑，是重庆的城市象征。后入住酒店。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重庆瑞浦，艾菲，城市便捷，星程，IU，维也纳，庆泰金茂，汇豪，宜必斯，富佳园，丽柏，戈登汉德，希漫，西维纳斯，岷山园林，新西亚或同级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重庆→武隆（行车约2.5小时）
                <w:br/>
              </w:t>
            </w:r>
          </w:p>
          <w:p>
            <w:pPr>
              <w:pStyle w:val="indent"/>
            </w:pPr>
            <w:r>
              <w:rPr>
                <w:rFonts w:ascii="微软雅黑" w:hAnsi="微软雅黑" w:eastAsia="微软雅黑" w:cs="微软雅黑"/>
                <w:color w:val="000000"/>
                <w:sz w:val="20"/>
                <w:szCs w:val="20"/>
              </w:rPr>
              <w:t xml:space="preserve">
                上午：早餐后，乘车前往武隆，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的图画.一峡.两坑.三硚.四洞.五泉形成景区独有的特色，以天龙桥、青龙桥、黑龙桥三座气势磅礴的石拱桥称奇于世。
                <w:br/>
                下午：游览喀斯特峡谷地貌的浓缩精华--【龙水峡地缝】（需在天生三桥出口换乘车统一进出，已含必须产生换乘车费35元/人，游览时间不低于90分钟），龙水峡地缝全长4公里，山道弯弯嵌绿树，小溪潺潺扬迷雾，幽邃神秘，是难得可进入且观赏性特强的地缝景观。
                <w:br/>
                晚上：乘车前往欣赏【印象武隆】实景演出,"印象·武隆"实景歌会由印象"铁三角"张艺谋任艺术顾问，王潮歌、樊跃任总导演，以濒临消失的"号子"为主要内容，让观众在70分钟的演出中亲身体验自然遗产地壮美的自然景观和巴蜀大地独特的风土人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武隆七色花园酒店、仙女山欧悦假日酒店、武隆金科酒店或同级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武隆
                <w:br/>
              </w:t>
            </w:r>
          </w:p>
          <w:p>
            <w:pPr>
              <w:pStyle w:val="indent"/>
            </w:pPr>
            <w:r>
              <w:rPr>
                <w:rFonts w:ascii="微软雅黑" w:hAnsi="微软雅黑" w:eastAsia="微软雅黑" w:cs="微软雅黑"/>
                <w:color w:val="000000"/>
                <w:sz w:val="20"/>
                <w:szCs w:val="20"/>
              </w:rPr>
              <w:t xml:space="preserve">
                上午：早餐后，前往游览千年苗乡【蚩尤九黎城】（游览约2小时），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
                <w:br/>
                下午：后前往游览【芙蓉洞】（游览约90分钟），芙蓉洞，世界三大洞穴之一，美到极致的喀斯特地貌，造型奇特的钟乳石。在洞内可以看到鬼斧神工般的景观，最壮观的景点是“辉煌大厅”和“巨幕飞瀑”，也是到芙蓉洞游玩必打卡的景点游览【芙蓉江】（乘坐游船游览芙蓉江）芙蓉江重庆段属国家级重点风景名胜区，河道长为35公里，以典型的规模宏大的“U”形峡谷为主，2003年重庆江口电站库区蓄水后，该段江水又已形成两岸秀丽的高峡平湖风景区，风景区面积将达150平方公里之多，而其中众多的岛屿、港弯、半岛会成为游人青睐的水上乐园。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武隆宏福酒店、大卫营酒店、卸甲酒店、陈家花园酒店、七色花园酒店、仙女山欧悦假日酒店、武隆金科酒店或同级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
                <w:br/>
              </w:t>
            </w:r>
          </w:p>
          <w:p>
            <w:pPr>
              <w:pStyle w:val="indent"/>
            </w:pPr>
            <w:r>
              <w:rPr>
                <w:rFonts w:ascii="微软雅黑" w:hAnsi="微软雅黑" w:eastAsia="微软雅黑" w:cs="微软雅黑"/>
                <w:color w:val="000000"/>
                <w:sz w:val="20"/>
                <w:szCs w:val="20"/>
              </w:rPr>
              <w:t xml:space="preserve">
                上午：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前往【816工程景区】位于重庆市涪陵区白涛街道，作为新中国自主设计建设的在山洞里部署的核原料生产基地，绝密代号“816”。1966年由中央军委批准建设，全称是“三线建设进洞的原子能反应堆及化学后处理工程”。
                <w:br/>
                下午：后乘车前往重庆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晚餐安排重庆火锅宴，享受重庆最具川剧特色表演—【变脸】。
                <w:br/>
                晚餐安排重庆火锅宴，享受重庆最具川剧特色表演—【变脸】。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重庆典雅华美达广场酒店、奥蓝国际酒店、华辰国际大酒店、南方君临大酒店、帕格森蒂两江帝苑、港森大酒店、国际品牌临空智选假日或同级（升级一晚五钻酒店）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重庆→深圳/广州→东莞（参考动车班次：具体班次以实际出票时间为准）
                <w:br/>
              </w:t>
            </w:r>
          </w:p>
          <w:p>
            <w:pPr>
              <w:pStyle w:val="indent"/>
            </w:pPr>
            <w:r>
              <w:rPr>
                <w:rFonts w:ascii="微软雅黑" w:hAnsi="微软雅黑" w:eastAsia="微软雅黑" w:cs="微软雅黑"/>
                <w:color w:val="000000"/>
                <w:sz w:val="20"/>
                <w:szCs w:val="20"/>
              </w:rPr>
              <w:t xml:space="preserve">
                上午：早餐后，前往游览成渝十大文旅新地标【来福士•朝天门广场】（游览约60分钟），朝天门广场位于重庆市渝中区朝天门码头。朝天门是重庆水上门户，襟带两江，壁垒三面，气势雄壮。朝天门左侧嘉陵江纳细流汇小川，纵流1119千米，于此注入长江。前往李子坝，外观重庆网红景点【李子坝•轻轨穿楼】，可在此拍照，录视频，发抖音，随心所欲，想怎么玩就怎么玩。车观【南滨路】重庆市的中心地位，它北临长江，背依南山；历史悠久的巴渝文化、宗教文化、开埠文化、大禹文化、码头文化、抗战遗址文化如珍珠般遍布沿线，使南滨路获得了“重庆外滩”的美誉。
                <w:br/>
                下午：返回出发地，结束愉快的重庆之行！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大交通：往返二等座高铁票； 
                <w:br/>
                ★ 酒店住宿：入住行程所示酒店标准双人房/大床房（每成人一个床位）； 
                <w:br/>
                ★ 餐食：全程含4早7正，房费含早餐，正餐餐标40元/人； 
                <w:br/>
                ★ 用车：全程旅游观光巴士，保证 1 人 1 正座； 
                <w:br/>
                ★ 门票：行程表内所列景点第一大门票； 
                <w:br/>
                ★ 导游：导游服务； 
                <w:br/>
                ★ 购物店：1个土特产店；
                <w:br/>
                ★ 接送交通：指定上下车地点与的接送费。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团费住宿核算按1人1床位核价，团队住宿时出现单人情况经协调不能安排的，客人须在出发前补单房差￥    /人；
                <w:br/>
                ★ 小童（2-12 周岁）不包含住宿床位； 
                <w:br/>
                ★ 建议购买旅游人身意外保险（可根据情况选择以下保障计划：1、太平洋保险；2、美亚保险；报
                <w:br/>
                名时可向业务员咨询）、航空意外保险、行程外自费项目及产生的个人费用（包括乘坐交通时的餐
                <w:br/>
                饮费，行李超重费，住宿期间的洗衣、电话、酒水饮料费，个人伤病医疗费等）等； 
                <w:br/>
                ★ 行程未注明包含的费用，园中园门票、景点缆车费用等。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 收客30人安排全陪。
                <w:br/>
                ★以下为报名参考行程，在不改变接待标准和上述景点的前提下，航班进出港口有可能调整，航班时旅行社根据实际航班时间合理调整行程。
                <w:br/>
                ★报名成功后我司需要向合作方支付机票费用，客人名单落实后需上报合作方出票，如客人出现退团或者更改名单，需要承担已经产生的出票费用。
                <w:br/>
                ★旅游者在报团出游前请自查是否具有履约能力，如因为旅游者被国家列为失信人或者限制高额消费活动而导致无法履行旅游合同，因此所产生的费用全部由旅游者承担。
                <w:br/>
                ★小童收费：2-11周岁执行小童收费，此收费提供机位、车位、餐位，不提供住宿床位。若占床位则与成人同价；由于小童属于导游服务对象之一，所以小童需交纳导游服务费，标准参考成人。
                <w:br/>
                ★婴儿收费：2周岁以下（不含2周岁）执行婴儿收费，此收费不提供机位、车位、餐位、床位及景点费用；费用需另行报价，由于婴儿属于导游服务对象之一，所以婴儿需交纳导游服务费，标准参考成人。
                <w:br/>
                ★关于燃油附加费：由于燃油价格不断变化，若航空公司通知因调整航空燃油价格而导致机票价格上升，客人需另外补交燃油升幅的差价。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2025-12-14T02:45:38+08:00</dcterms:created>
  <dcterms:modified xsi:type="dcterms:W3CDTF">2025-12-14T02:45:38+08:00</dcterms:modified>
</cp:coreProperties>
</file>

<file path=docProps/custom.xml><?xml version="1.0" encoding="utf-8"?>
<Properties xmlns="http://schemas.openxmlformats.org/officeDocument/2006/custom-properties" xmlns:vt="http://schemas.openxmlformats.org/officeDocument/2006/docPropsVTypes"/>
</file>